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00377F71" w:rsidRPr="00377F71">
        <w:rPr>
          <w:rFonts w:cs="Arial"/>
        </w:rPr>
        <w:t xml:space="preserve"> </w:t>
      </w:r>
      <w:r w:rsidR="00377F71" w:rsidRPr="00AF4DB3">
        <w:rPr>
          <w:rFonts w:cs="Arial"/>
        </w:rPr>
        <w:t xml:space="preserve">la </w:t>
      </w:r>
      <w:r w:rsidR="00377F71" w:rsidRPr="00AF4DB3">
        <w:rPr>
          <w:rFonts w:cs="Arial"/>
          <w:b/>
        </w:rPr>
        <w:t>COMISIÓN NACIONAL DE TELECOMUNICACIONES (CONATEL)</w:t>
      </w:r>
      <w:r w:rsidR="00377F71" w:rsidRPr="00AF4DB3">
        <w:rPr>
          <w:rFonts w:cs="Arial"/>
        </w:rPr>
        <w:t xml:space="preserve">, con </w:t>
      </w:r>
      <w:r w:rsidR="00377F71" w:rsidRPr="00AF4DB3">
        <w:rPr>
          <w:rFonts w:cs="Arial"/>
          <w:b/>
        </w:rPr>
        <w:t>RUC N° 80014036-2</w:t>
      </w:r>
      <w:r w:rsidR="00377F71" w:rsidRPr="00AF4DB3">
        <w:rPr>
          <w:rFonts w:cs="Arial"/>
        </w:rPr>
        <w:t xml:space="preserve">, </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86335F" w:rsidRDefault="00D7105A" w:rsidP="00B36203">
      <w:pPr>
        <w:tabs>
          <w:tab w:val="num" w:pos="360"/>
          <w:tab w:val="num" w:pos="570"/>
        </w:tabs>
        <w:spacing w:after="0"/>
        <w:jc w:val="both"/>
        <w:rPr>
          <w:rFonts w:eastAsia="Times New Roman" w:cstheme="minorHAnsi"/>
          <w:b/>
          <w:lang w:eastAsia="es-ES"/>
        </w:rPr>
      </w:pPr>
      <w:r w:rsidRPr="00D7105A">
        <w:rPr>
          <w:rFonts w:eastAsia="Times New Roman" w:cstheme="minorHAnsi"/>
          <w:b/>
          <w:lang w:eastAsia="es-ES"/>
        </w:rPr>
        <w:t>Servicio de Consultoría para el Análisis de Tecnologías de Software Existentes y la Reingeniería para el Desarrollo y Despliegue de una Plataforma Tecnológica Moderna, Escalable y Alineada a las Necesidades Actuales de la CONATEL</w:t>
      </w:r>
      <w:r>
        <w:rPr>
          <w:rFonts w:eastAsia="Times New Roman" w:cstheme="minorHAnsi"/>
          <w:b/>
          <w:lang w:eastAsia="es-ES"/>
        </w:rPr>
        <w:t>.</w:t>
      </w:r>
    </w:p>
    <w:p w:rsidR="00D7105A" w:rsidRPr="00656437" w:rsidRDefault="00D7105A"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7E7234">
      <w:pPr>
        <w:shd w:val="clear" w:color="auto" w:fill="F2F2F2" w:themeFill="background1" w:themeFillShade="F2"/>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99433A">
        <w:rPr>
          <w:rFonts w:eastAsia="Times New Roman" w:cstheme="minorHAnsi"/>
          <w:b/>
          <w:color w:val="000000"/>
          <w:lang w:eastAsia="es-PY"/>
        </w:rPr>
        <w:t>P</w:t>
      </w:r>
      <w:r w:rsidR="008B77A9" w:rsidRPr="008B77A9">
        <w:rPr>
          <w:rFonts w:eastAsia="Times New Roman" w:cstheme="minorHAnsi"/>
          <w:b/>
          <w:color w:val="000000"/>
          <w:lang w:eastAsia="es-PY"/>
        </w:rPr>
        <w:t>óliza de caución de desempeño profesional</w:t>
      </w:r>
      <w:r w:rsidR="00CB46EC">
        <w:rPr>
          <w:rFonts w:eastAsia="Times New Roman" w:cstheme="minorHAnsi"/>
          <w:b/>
          <w:lang w:eastAsia="es-PY"/>
        </w:rPr>
        <w:t xml:space="preserve">, </w:t>
      </w:r>
      <w:r w:rsidR="00CB46EC" w:rsidRPr="007E7234">
        <w:rPr>
          <w:rFonts w:eastAsia="Times New Roman" w:cstheme="minorHAnsi"/>
          <w:b/>
          <w:lang w:eastAsia="es-PY"/>
        </w:rPr>
        <w:t>Informes del Administrador del Contrato y demás documentaciones que la Contratante considere necesarias durante su ejecución.</w:t>
      </w:r>
      <w:r w:rsidR="00603F33">
        <w:rPr>
          <w:rFonts w:eastAsia="Times New Roman" w:cstheme="minorHAnsi"/>
          <w:i/>
          <w:color w:val="FF0000"/>
          <w:lang w:eastAsia="es-PY"/>
        </w:rPr>
        <w:t xml:space="preserve"> </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snapToGrid w:val="0"/>
          <w:color w:val="000000"/>
        </w:rPr>
      </w:pPr>
      <w:r w:rsidRPr="00656437">
        <w:rPr>
          <w:rFonts w:cstheme="minorHAnsi"/>
          <w:snapToGrid w:val="0"/>
          <w:color w:val="000000"/>
        </w:rPr>
        <w:t xml:space="preserve">El crédito presupuestario para cubrir el compromiso derivado del presente contrato está previsto conforme al Certificado de Disponibilidad Presupuestaria vinculado al Programa Anual de Contrataciones (PAC) con el ID </w:t>
      </w:r>
      <w:proofErr w:type="spellStart"/>
      <w:r w:rsidRPr="00656437">
        <w:rPr>
          <w:rFonts w:cstheme="minorHAnsi"/>
          <w:snapToGrid w:val="0"/>
          <w:color w:val="000000"/>
        </w:rPr>
        <w:t>N°</w:t>
      </w:r>
      <w:proofErr w:type="spellEnd"/>
      <w:r w:rsidR="0086335F">
        <w:rPr>
          <w:rFonts w:cstheme="minorHAnsi"/>
          <w:b/>
          <w:snapToGrid w:val="0"/>
          <w:color w:val="000000"/>
        </w:rPr>
        <w:t xml:space="preserve"> </w:t>
      </w:r>
      <w:r w:rsidR="003C5906">
        <w:rPr>
          <w:rFonts w:cstheme="minorHAnsi"/>
          <w:b/>
          <w:snapToGrid w:val="0"/>
          <w:color w:val="000000"/>
        </w:rPr>
        <w:t>473.274.</w:t>
      </w:r>
    </w:p>
    <w:p w:rsidR="00804F51" w:rsidRDefault="00804F51"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t xml:space="preserve">PROCEDIMIENTO DE CONTRATACIÓN </w:t>
      </w:r>
    </w:p>
    <w:p w:rsidR="00B36203" w:rsidRPr="003C5906" w:rsidRDefault="00B36203" w:rsidP="003C5906">
      <w:pPr>
        <w:spacing w:after="0"/>
        <w:jc w:val="both"/>
        <w:rPr>
          <w:rFonts w:eastAsia="Times New Roman" w:cstheme="minorHAnsi"/>
          <w:b/>
          <w:u w:val="single"/>
          <w:lang w:eastAsia="es-ES"/>
        </w:rPr>
      </w:pPr>
      <w:r w:rsidRPr="00656437">
        <w:rPr>
          <w:rFonts w:eastAsia="Times New Roman" w:cstheme="minorHAnsi"/>
          <w:lang w:eastAsia="es-ES"/>
        </w:rPr>
        <w:t xml:space="preserve">El contrato es el resultado del procedimiento </w:t>
      </w:r>
      <w:r w:rsidR="006404AA" w:rsidRPr="00656437">
        <w:rPr>
          <w:rFonts w:eastAsia="Times New Roman" w:cstheme="minorHAnsi"/>
          <w:lang w:eastAsia="es-ES"/>
        </w:rPr>
        <w:t xml:space="preserve">de </w:t>
      </w:r>
      <w:r w:rsidR="003C5906" w:rsidRPr="003C5906">
        <w:rPr>
          <w:rFonts w:eastAsia="Times New Roman" w:cstheme="minorHAnsi"/>
          <w:b/>
          <w:u w:val="single"/>
          <w:lang w:eastAsia="es-ES"/>
        </w:rPr>
        <w:t xml:space="preserve">MENOR CUANTIA NACIONAL </w:t>
      </w:r>
      <w:proofErr w:type="spellStart"/>
      <w:r w:rsidR="003C5906" w:rsidRPr="003C5906">
        <w:rPr>
          <w:rFonts w:eastAsia="Times New Roman" w:cstheme="minorHAnsi"/>
          <w:b/>
          <w:u w:val="single"/>
          <w:lang w:eastAsia="es-ES"/>
        </w:rPr>
        <w:t>N°</w:t>
      </w:r>
      <w:proofErr w:type="spellEnd"/>
      <w:r w:rsidR="003C5906" w:rsidRPr="003C5906">
        <w:rPr>
          <w:rFonts w:eastAsia="Times New Roman" w:cstheme="minorHAnsi"/>
          <w:b/>
          <w:u w:val="single"/>
          <w:lang w:eastAsia="es-ES"/>
        </w:rPr>
        <w:t xml:space="preserve"> 11/2025</w:t>
      </w:r>
      <w:r w:rsidR="003C5906">
        <w:rPr>
          <w:rFonts w:eastAsia="Times New Roman" w:cstheme="minorHAnsi"/>
          <w:b/>
          <w:u w:val="single"/>
          <w:lang w:eastAsia="es-ES"/>
        </w:rPr>
        <w:t xml:space="preserve"> - </w:t>
      </w:r>
      <w:r w:rsidR="003C5906" w:rsidRPr="003C5906">
        <w:rPr>
          <w:rFonts w:eastAsia="Times New Roman" w:cstheme="minorHAnsi"/>
          <w:b/>
          <w:u w:val="single"/>
          <w:lang w:eastAsia="es-ES"/>
        </w:rPr>
        <w:t xml:space="preserve">“Servicio de Consultoría para el Análisis de Tecnologías de Software Existentes y la Reingeniería para el Desarrollo y Despliegue de una Plataforma Tecnológica Moderna, Escalable y Alineada a las Necesidades Actuales de la CONATEL”. - ID </w:t>
      </w:r>
      <w:proofErr w:type="spellStart"/>
      <w:r w:rsidR="003C5906" w:rsidRPr="003C5906">
        <w:rPr>
          <w:rFonts w:eastAsia="Times New Roman" w:cstheme="minorHAnsi"/>
          <w:b/>
          <w:u w:val="single"/>
          <w:lang w:eastAsia="es-ES"/>
        </w:rPr>
        <w:t>N°</w:t>
      </w:r>
      <w:proofErr w:type="spellEnd"/>
      <w:r w:rsidR="003C5906" w:rsidRPr="003C5906">
        <w:rPr>
          <w:rFonts w:eastAsia="Times New Roman" w:cstheme="minorHAnsi"/>
          <w:b/>
          <w:u w:val="single"/>
          <w:lang w:eastAsia="es-ES"/>
        </w:rPr>
        <w:t xml:space="preserve"> 473.274</w:t>
      </w:r>
      <w:r w:rsidR="0086335F" w:rsidRPr="0086335F">
        <w:rPr>
          <w:rFonts w:eastAsia="Times New Roman" w:cstheme="minorHAnsi"/>
          <w:b/>
          <w:u w:val="single"/>
          <w:lang w:eastAsia="es-ES"/>
        </w:rPr>
        <w:t>.</w:t>
      </w:r>
      <w:r w:rsidRPr="00656437">
        <w:rPr>
          <w:rFonts w:eastAsia="Times New Roman" w:cstheme="minorHAnsi"/>
          <w:lang w:eastAsia="es-ES"/>
        </w:rPr>
        <w:t xml:space="preserve">, convocado por la </w:t>
      </w:r>
      <w:r w:rsidR="00AB466D" w:rsidRPr="00AB466D">
        <w:rPr>
          <w:rFonts w:eastAsia="Times New Roman" w:cstheme="minorHAnsi"/>
          <w:b/>
          <w:lang w:eastAsia="es-ES"/>
        </w:rPr>
        <w:t xml:space="preserve">Comisión Nacional </w:t>
      </w:r>
      <w:r w:rsidR="00AB466D" w:rsidRPr="00AB466D">
        <w:rPr>
          <w:rFonts w:eastAsia="Times New Roman" w:cstheme="minorHAnsi"/>
          <w:b/>
          <w:lang w:eastAsia="es-ES"/>
        </w:rPr>
        <w:lastRenderedPageBreak/>
        <w:t xml:space="preserve">de </w:t>
      </w:r>
      <w:r w:rsidR="006404AA" w:rsidRPr="00AB466D">
        <w:rPr>
          <w:rFonts w:eastAsia="Times New Roman" w:cstheme="minorHAnsi"/>
          <w:b/>
          <w:lang w:eastAsia="es-ES"/>
        </w:rPr>
        <w:t>Telecomunicaciones</w:t>
      </w:r>
      <w:r w:rsidR="006404AA">
        <w:rPr>
          <w:rFonts w:eastAsia="Times New Roman" w:cstheme="minorHAnsi"/>
          <w:lang w:eastAsia="es-ES"/>
        </w:rPr>
        <w:t xml:space="preserve"> (</w:t>
      </w:r>
      <w:r w:rsidR="00603F33" w:rsidRPr="009002BB">
        <w:rPr>
          <w:rFonts w:eastAsia="Times New Roman" w:cstheme="minorHAnsi"/>
          <w:b/>
          <w:u w:val="single"/>
          <w:lang w:eastAsia="es-ES"/>
        </w:rPr>
        <w:t>CONATEL</w:t>
      </w:r>
      <w:r w:rsidR="00AB466D">
        <w:rPr>
          <w:rFonts w:eastAsia="Times New Roman" w:cstheme="minorHAnsi"/>
          <w:b/>
          <w:u w:val="single"/>
          <w:lang w:eastAsia="es-ES"/>
        </w:rPr>
        <w:t>)</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p>
    <w:p w:rsidR="00D51128" w:rsidRPr="00656437" w:rsidRDefault="00D51128" w:rsidP="00D51128">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pStyle w:val="Textoindependiente"/>
        <w:spacing w:line="276" w:lineRule="auto"/>
        <w:rPr>
          <w:rFonts w:asciiTheme="minorHAnsi" w:hAnsiTheme="minorHAnsi" w:cstheme="minorHAnsi"/>
          <w:i/>
          <w:color w:val="FF0000"/>
          <w:sz w:val="22"/>
          <w:szCs w:val="22"/>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2126"/>
        <w:gridCol w:w="1134"/>
        <w:gridCol w:w="1276"/>
        <w:gridCol w:w="1417"/>
        <w:gridCol w:w="1701"/>
      </w:tblGrid>
      <w:tr w:rsidR="00B36203" w:rsidRPr="00656437" w:rsidTr="006404AA">
        <w:trPr>
          <w:trHeight w:val="433"/>
        </w:trPr>
        <w:tc>
          <w:tcPr>
            <w:tcW w:w="988"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Nro. De Ítem/Lote</w:t>
            </w:r>
          </w:p>
        </w:tc>
        <w:tc>
          <w:tcPr>
            <w:tcW w:w="212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Descripción del Servicio</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Unidad de Medida</w:t>
            </w:r>
          </w:p>
        </w:tc>
        <w:tc>
          <w:tcPr>
            <w:tcW w:w="127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Cantidad</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Presentación</w:t>
            </w:r>
          </w:p>
        </w:tc>
        <w:tc>
          <w:tcPr>
            <w:tcW w:w="170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Unitario (IVA incluido)</w:t>
            </w:r>
          </w:p>
        </w:tc>
      </w:tr>
      <w:tr w:rsidR="00B36203" w:rsidRPr="00656437" w:rsidTr="006404AA">
        <w:tc>
          <w:tcPr>
            <w:tcW w:w="988" w:type="dxa"/>
            <w:vAlign w:val="center"/>
          </w:tcPr>
          <w:p w:rsidR="00B36203" w:rsidRPr="00656437" w:rsidRDefault="00D51128" w:rsidP="007E6E34">
            <w:pPr>
              <w:pStyle w:val="Textoindependiente"/>
              <w:spacing w:line="276" w:lineRule="auto"/>
              <w:rPr>
                <w:rFonts w:asciiTheme="minorHAnsi" w:hAnsiTheme="minorHAnsi" w:cstheme="minorHAnsi"/>
                <w:sz w:val="22"/>
                <w:szCs w:val="22"/>
              </w:rPr>
            </w:pPr>
            <w:r>
              <w:rPr>
                <w:rFonts w:asciiTheme="minorHAnsi" w:hAnsiTheme="minorHAnsi" w:cstheme="minorHAnsi"/>
                <w:sz w:val="22"/>
                <w:szCs w:val="22"/>
              </w:rPr>
              <w:t>1</w:t>
            </w:r>
          </w:p>
        </w:tc>
        <w:tc>
          <w:tcPr>
            <w:tcW w:w="1134"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c>
          <w:tcPr>
            <w:tcW w:w="2126" w:type="dxa"/>
            <w:vAlign w:val="center"/>
          </w:tcPr>
          <w:p w:rsidR="00B36203" w:rsidRPr="00656437" w:rsidRDefault="003C5906" w:rsidP="0086335F">
            <w:pPr>
              <w:pStyle w:val="Textoindependiente"/>
              <w:spacing w:line="276" w:lineRule="auto"/>
              <w:rPr>
                <w:rFonts w:asciiTheme="minorHAnsi" w:hAnsiTheme="minorHAnsi" w:cstheme="minorHAnsi"/>
                <w:i/>
                <w:sz w:val="22"/>
                <w:szCs w:val="22"/>
              </w:rPr>
            </w:pPr>
            <w:r w:rsidRPr="003C5906">
              <w:rPr>
                <w:rFonts w:asciiTheme="minorHAnsi" w:hAnsiTheme="minorHAnsi" w:cstheme="minorHAnsi"/>
                <w:i/>
              </w:rPr>
              <w:t>Servicio de Consultoría para el Análisis de Tecnologías de Software Existentes y la Reingeniería para el Desarrollo y Despliegue de una Plataforma Tecnológica Moderna, Escalable y Alineada a las Necesidades Actuales de la CONATEL</w:t>
            </w:r>
            <w:r>
              <w:rPr>
                <w:rFonts w:asciiTheme="minorHAnsi" w:hAnsiTheme="minorHAnsi" w:cstheme="minorHAnsi"/>
                <w:i/>
              </w:rPr>
              <w:t>.</w:t>
            </w:r>
          </w:p>
        </w:tc>
        <w:tc>
          <w:tcPr>
            <w:tcW w:w="1134" w:type="dxa"/>
            <w:vAlign w:val="center"/>
          </w:tcPr>
          <w:p w:rsidR="00B36203" w:rsidRPr="00656437" w:rsidRDefault="00804F51"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Unidad</w:t>
            </w:r>
          </w:p>
        </w:tc>
        <w:tc>
          <w:tcPr>
            <w:tcW w:w="1276" w:type="dxa"/>
            <w:vAlign w:val="center"/>
          </w:tcPr>
          <w:p w:rsidR="00B36203" w:rsidRPr="00656437" w:rsidRDefault="00804F51"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1</w:t>
            </w:r>
          </w:p>
        </w:tc>
        <w:tc>
          <w:tcPr>
            <w:tcW w:w="1417" w:type="dxa"/>
            <w:vAlign w:val="center"/>
          </w:tcPr>
          <w:p w:rsidR="00B36203" w:rsidRPr="00656437" w:rsidRDefault="00D51128" w:rsidP="007E6E34">
            <w:pPr>
              <w:pStyle w:val="Textoindependiente"/>
              <w:spacing w:line="276" w:lineRule="auto"/>
              <w:rPr>
                <w:rFonts w:asciiTheme="minorHAnsi" w:hAnsiTheme="minorHAnsi" w:cstheme="minorHAnsi"/>
                <w:i/>
                <w:sz w:val="22"/>
                <w:szCs w:val="22"/>
              </w:rPr>
            </w:pPr>
            <w:r>
              <w:rPr>
                <w:rFonts w:asciiTheme="minorHAnsi" w:hAnsiTheme="minorHAnsi" w:cstheme="minorHAnsi"/>
                <w:i/>
                <w:sz w:val="22"/>
                <w:szCs w:val="22"/>
              </w:rPr>
              <w:t>EVENTO</w:t>
            </w:r>
          </w:p>
        </w:tc>
        <w:tc>
          <w:tcPr>
            <w:tcW w:w="1701" w:type="dxa"/>
            <w:vAlign w:val="center"/>
          </w:tcPr>
          <w:p w:rsidR="00B36203" w:rsidRPr="00656437" w:rsidRDefault="00B36203" w:rsidP="007E6E34">
            <w:pPr>
              <w:pStyle w:val="Textoindependiente"/>
              <w:spacing w:line="276" w:lineRule="auto"/>
              <w:rPr>
                <w:rFonts w:asciiTheme="minorHAnsi" w:hAnsiTheme="minorHAnsi" w:cstheme="minorHAnsi"/>
                <w:i/>
                <w:sz w:val="22"/>
                <w:szCs w:val="22"/>
              </w:rPr>
            </w:pPr>
          </w:p>
        </w:tc>
      </w:tr>
      <w:tr w:rsidR="00B36203" w:rsidRPr="00656437" w:rsidTr="007E6E34">
        <w:tblPrEx>
          <w:tblCellMar>
            <w:left w:w="70" w:type="dxa"/>
            <w:right w:w="70" w:type="dxa"/>
          </w:tblCellMar>
          <w:tblLook w:val="0000" w:firstRow="0" w:lastRow="0" w:firstColumn="0" w:lastColumn="0" w:noHBand="0" w:noVBand="0"/>
        </w:tblPrEx>
        <w:trPr>
          <w:gridBefore w:val="5"/>
          <w:wBefore w:w="6658" w:type="dxa"/>
          <w:trHeight w:val="300"/>
        </w:trPr>
        <w:tc>
          <w:tcPr>
            <w:tcW w:w="1417" w:type="dxa"/>
          </w:tcPr>
          <w:p w:rsidR="00B36203" w:rsidRPr="00656437" w:rsidRDefault="00B36203" w:rsidP="007E6E34">
            <w:pPr>
              <w:pStyle w:val="Textoindependiente"/>
              <w:spacing w:line="276" w:lineRule="auto"/>
              <w:rPr>
                <w:rFonts w:asciiTheme="minorHAnsi" w:hAnsiTheme="minorHAnsi" w:cstheme="minorHAnsi"/>
                <w:sz w:val="22"/>
                <w:szCs w:val="22"/>
              </w:rPr>
            </w:pPr>
            <w:r w:rsidRPr="00656437">
              <w:rPr>
                <w:rFonts w:asciiTheme="minorHAnsi" w:hAnsiTheme="minorHAnsi" w:cstheme="minorHAnsi"/>
                <w:sz w:val="22"/>
                <w:szCs w:val="22"/>
              </w:rPr>
              <w:t>Precio total:</w:t>
            </w:r>
          </w:p>
        </w:tc>
        <w:tc>
          <w:tcPr>
            <w:tcW w:w="1701" w:type="dxa"/>
          </w:tcPr>
          <w:p w:rsidR="00B36203" w:rsidRPr="00656437" w:rsidRDefault="00B36203" w:rsidP="007E6E34">
            <w:pPr>
              <w:pStyle w:val="Textoindependiente"/>
              <w:spacing w:line="276" w:lineRule="auto"/>
              <w:rPr>
                <w:rFonts w:asciiTheme="minorHAnsi" w:hAnsiTheme="minorHAnsi" w:cstheme="minorHAnsi"/>
                <w:sz w:val="22"/>
                <w:szCs w:val="22"/>
              </w:rPr>
            </w:pPr>
          </w:p>
        </w:tc>
      </w:tr>
    </w:tbl>
    <w:p w:rsidR="00B36203" w:rsidRPr="00656437" w:rsidRDefault="00B36203" w:rsidP="00B36203">
      <w:pPr>
        <w:pStyle w:val="Textoindependiente"/>
        <w:spacing w:line="276" w:lineRule="auto"/>
        <w:rPr>
          <w:rFonts w:asciiTheme="minorHAnsi" w:hAnsiTheme="minorHAnsi" w:cstheme="minorHAnsi"/>
          <w:sz w:val="22"/>
          <w:szCs w:val="22"/>
        </w:rPr>
      </w:pPr>
    </w:p>
    <w:p w:rsidR="00B36203" w:rsidRPr="00656437" w:rsidRDefault="00B36203" w:rsidP="00B36203">
      <w:pPr>
        <w:pStyle w:val="Textoindependiente"/>
        <w:spacing w:after="240" w:line="276" w:lineRule="auto"/>
        <w:rPr>
          <w:rFonts w:asciiTheme="minorHAnsi" w:hAnsiTheme="minorHAnsi" w:cstheme="minorHAnsi"/>
          <w:i/>
          <w:sz w:val="22"/>
          <w:szCs w:val="22"/>
        </w:rPr>
      </w:pPr>
      <w:r w:rsidRPr="00656437">
        <w:rPr>
          <w:rFonts w:asciiTheme="minorHAnsi" w:hAnsiTheme="minorHAnsi" w:cstheme="minorHAnsi"/>
          <w:sz w:val="22"/>
          <w:szCs w:val="22"/>
        </w:rPr>
        <w:t>Total:</w:t>
      </w:r>
      <w:r w:rsidRPr="00656437">
        <w:rPr>
          <w:rFonts w:asciiTheme="minorHAnsi" w:hAnsiTheme="minorHAnsi" w:cstheme="minorHAnsi"/>
          <w:i/>
          <w:sz w:val="22"/>
          <w:szCs w:val="22"/>
        </w:rPr>
        <w:t xml:space="preserve"> [</w:t>
      </w:r>
      <w:r w:rsidR="00FB6A7F">
        <w:rPr>
          <w:rFonts w:asciiTheme="minorHAnsi" w:hAnsiTheme="minorHAnsi" w:cstheme="minorHAnsi"/>
          <w:i/>
          <w:sz w:val="22"/>
          <w:szCs w:val="22"/>
        </w:rPr>
        <w:t>]</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Default="00B36203" w:rsidP="008D2E35">
      <w:pPr>
        <w:tabs>
          <w:tab w:val="num" w:pos="360"/>
        </w:tabs>
        <w:spacing w:before="240"/>
        <w:jc w:val="both"/>
        <w:rPr>
          <w:rFonts w:cstheme="minorHAnsi"/>
          <w:shd w:val="clear" w:color="auto" w:fill="FFFFFF" w:themeFill="background1"/>
        </w:rPr>
      </w:pPr>
      <w:r w:rsidRPr="00656437">
        <w:rPr>
          <w:rFonts w:cstheme="minorHAnsi"/>
        </w:rPr>
        <w:t xml:space="preserve">Este contrato tendrá de </w:t>
      </w:r>
      <w:r w:rsidR="008D2E35" w:rsidRPr="00656437">
        <w:rPr>
          <w:rFonts w:cstheme="minorHAnsi"/>
        </w:rPr>
        <w:t>vigencia</w:t>
      </w:r>
      <w:r w:rsidR="008D2E35">
        <w:rPr>
          <w:rFonts w:cstheme="minorHAnsi"/>
        </w:rPr>
        <w:t xml:space="preserve"> desde</w:t>
      </w:r>
      <w:r w:rsidR="00603F33" w:rsidRPr="00603F33">
        <w:rPr>
          <w:rFonts w:cstheme="minorHAnsi"/>
          <w:shd w:val="clear" w:color="auto" w:fill="FFFFFF" w:themeFill="background1"/>
        </w:rPr>
        <w:t xml:space="preserve"> la suscripción del mismo, </w:t>
      </w:r>
      <w:r w:rsidR="00FB6A7F">
        <w:rPr>
          <w:rFonts w:cstheme="minorHAnsi"/>
          <w:shd w:val="clear" w:color="auto" w:fill="FFFFFF" w:themeFill="background1"/>
        </w:rPr>
        <w:t>hasta el cumplimiento total de las obligaciones.</w:t>
      </w:r>
    </w:p>
    <w:p w:rsidR="0086335F" w:rsidRPr="00603F33" w:rsidRDefault="0086335F" w:rsidP="00B36203">
      <w:pPr>
        <w:numPr>
          <w:ilvl w:val="12"/>
          <w:numId w:val="0"/>
        </w:numPr>
        <w:shd w:val="clear" w:color="auto" w:fill="FFFFFF"/>
        <w:suppressAutoHyphens/>
        <w:spacing w:before="120"/>
        <w:jc w:val="both"/>
        <w:rPr>
          <w:rFonts w:cstheme="minorHAnsi"/>
          <w:color w:val="000000" w:themeColor="text1"/>
          <w:lang w:eastAsia="es-ES"/>
        </w:rPr>
      </w:pP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804F51" w:rsidP="00B36203">
      <w:pPr>
        <w:shd w:val="clear" w:color="auto" w:fill="FFFFFF"/>
        <w:spacing w:before="240" w:after="0"/>
        <w:jc w:val="both"/>
        <w:rPr>
          <w:rFonts w:eastAsia="Times New Roman" w:cstheme="minorHAnsi"/>
          <w:bCs/>
          <w:lang w:eastAsia="es-ES"/>
        </w:rPr>
      </w:pPr>
      <w:r w:rsidRPr="00804F51">
        <w:rPr>
          <w:rFonts w:eastAsia="Times New Roman" w:cstheme="minorHAnsi"/>
          <w:bCs/>
          <w:lang w:eastAsia="es-ES"/>
        </w:rPr>
        <w:t>La administración del contrato estará a cargo de</w:t>
      </w:r>
      <w:r w:rsidR="00FB6A7F">
        <w:rPr>
          <w:rFonts w:eastAsia="Times New Roman" w:cstheme="minorHAnsi"/>
          <w:bCs/>
          <w:lang w:eastAsia="es-ES"/>
        </w:rPr>
        <w:t xml:space="preserve">l </w:t>
      </w:r>
      <w:proofErr w:type="spellStart"/>
      <w:r w:rsidR="00492047">
        <w:rPr>
          <w:rFonts w:eastAsia="Times New Roman" w:cstheme="minorHAnsi"/>
          <w:bCs/>
          <w:lang w:eastAsia="es-ES"/>
        </w:rPr>
        <w:t>Mag</w:t>
      </w:r>
      <w:proofErr w:type="spellEnd"/>
      <w:r w:rsidR="00492047">
        <w:rPr>
          <w:rFonts w:eastAsia="Times New Roman" w:cstheme="minorHAnsi"/>
          <w:bCs/>
          <w:lang w:eastAsia="es-ES"/>
        </w:rPr>
        <w:t xml:space="preserve">. </w:t>
      </w:r>
      <w:proofErr w:type="spellStart"/>
      <w:r w:rsidR="00492047">
        <w:rPr>
          <w:rFonts w:eastAsia="Times New Roman" w:cstheme="minorHAnsi"/>
          <w:bCs/>
          <w:lang w:eastAsia="es-ES"/>
        </w:rPr>
        <w:t>Rodney</w:t>
      </w:r>
      <w:proofErr w:type="spellEnd"/>
      <w:r w:rsidR="00492047">
        <w:rPr>
          <w:rFonts w:eastAsia="Times New Roman" w:cstheme="minorHAnsi"/>
          <w:bCs/>
          <w:lang w:eastAsia="es-ES"/>
        </w:rPr>
        <w:t xml:space="preserve"> Colman – Jefe Departamento de Informática. </w:t>
      </w:r>
    </w:p>
    <w:p w:rsidR="00492047" w:rsidRPr="00804F51" w:rsidRDefault="00492047" w:rsidP="00B36203">
      <w:pPr>
        <w:shd w:val="clear" w:color="auto" w:fill="FFFFFF"/>
        <w:spacing w:before="240" w:after="0"/>
        <w:jc w:val="both"/>
        <w:rPr>
          <w:rFonts w:eastAsia="Times New Roman" w:cstheme="minorHAnsi"/>
          <w:bCs/>
          <w:i/>
          <w:lang w:eastAsia="es-ES"/>
        </w:rPr>
      </w:pPr>
    </w:p>
    <w:p w:rsidR="00B36203" w:rsidRPr="00656437" w:rsidRDefault="00B36203" w:rsidP="00B36203">
      <w:pPr>
        <w:pStyle w:val="Prrafodelista"/>
        <w:shd w:val="clear" w:color="auto" w:fill="FFFFFF"/>
        <w:tabs>
          <w:tab w:val="left" w:pos="284"/>
        </w:tabs>
        <w:spacing w:line="276" w:lineRule="auto"/>
        <w:ind w:left="0"/>
        <w:rPr>
          <w:rFonts w:asciiTheme="minorHAnsi" w:hAnsiTheme="minorHAnsi" w:cstheme="minorHAnsi"/>
          <w:b/>
          <w:bCs/>
          <w:sz w:val="22"/>
          <w:szCs w:val="22"/>
          <w:lang w:val="es-ES"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lastRenderedPageBreak/>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492047" w:rsidRDefault="00492047"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492047" w:rsidRDefault="00492047" w:rsidP="00B36203">
      <w:pPr>
        <w:pStyle w:val="Prrafodelista"/>
        <w:shd w:val="clear" w:color="auto" w:fill="FFFFFF"/>
        <w:tabs>
          <w:tab w:val="left" w:pos="426"/>
        </w:tabs>
        <w:spacing w:line="276" w:lineRule="auto"/>
        <w:ind w:left="0"/>
        <w:rPr>
          <w:rFonts w:asciiTheme="minorHAnsi" w:hAnsiTheme="minorHAnsi" w:cstheme="minorHAnsi"/>
          <w:b/>
          <w:bCs/>
          <w:i/>
          <w:sz w:val="22"/>
          <w:szCs w:val="22"/>
          <w:lang w:val="es-ES" w:eastAsia="es-ES"/>
        </w:rPr>
      </w:pPr>
      <w:r w:rsidRPr="00492047">
        <w:rPr>
          <w:rFonts w:asciiTheme="minorHAnsi" w:hAnsiTheme="minorHAnsi" w:cstheme="minorHAnsi"/>
          <w:b/>
          <w:bCs/>
          <w:i/>
          <w:sz w:val="22"/>
          <w:szCs w:val="22"/>
          <w:lang w:val="es-ES" w:eastAsia="es-ES"/>
        </w:rPr>
        <w:t>El Porcentaje de la póliza de caución de desempeño profesional será del 10% del monto total del contrato</w:t>
      </w:r>
    </w:p>
    <w:p w:rsidR="00492047" w:rsidRPr="00B23E20" w:rsidRDefault="00492047"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CB46EC" w:rsidRPr="00CB46EC" w:rsidRDefault="00CB46EC" w:rsidP="00B36203">
      <w:pPr>
        <w:shd w:val="clear" w:color="auto" w:fill="FFFFFF"/>
        <w:spacing w:before="240" w:after="0"/>
        <w:jc w:val="both"/>
        <w:rPr>
          <w:rFonts w:eastAsia="Times New Roman" w:cstheme="minorHAnsi"/>
          <w:bCs/>
          <w:sz w:val="10"/>
          <w:lang w:eastAsia="es-ES"/>
        </w:rPr>
      </w:pPr>
    </w:p>
    <w:p w:rsidR="00B36203" w:rsidRDefault="00B36203" w:rsidP="00B36203">
      <w:pPr>
        <w:spacing w:after="0"/>
        <w:jc w:val="both"/>
        <w:rPr>
          <w:rFonts w:eastAsia="Times New Roman" w:cstheme="minorHAnsi"/>
          <w:color w:val="000000"/>
          <w:lang w:eastAsia="es-PY"/>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CB46EC" w:rsidRDefault="00CB46EC" w:rsidP="00B36203">
      <w:pPr>
        <w:spacing w:after="0"/>
        <w:jc w:val="both"/>
        <w:rPr>
          <w:rFonts w:eastAsia="Times New Roman" w:cstheme="minorHAnsi"/>
          <w:color w:val="000000"/>
          <w:lang w:eastAsia="es-PY"/>
        </w:rPr>
      </w:pPr>
    </w:p>
    <w:p w:rsidR="00CB46EC" w:rsidRPr="00656437" w:rsidRDefault="00CB46EC" w:rsidP="009F1DB8">
      <w:pPr>
        <w:shd w:val="clear" w:color="auto" w:fill="F2F2F2" w:themeFill="background1" w:themeFillShade="F2"/>
        <w:spacing w:after="0"/>
        <w:jc w:val="both"/>
        <w:rPr>
          <w:rFonts w:eastAsia="Times New Roman" w:cstheme="minorHAnsi"/>
          <w:bCs/>
          <w:lang w:eastAsia="es-ES"/>
        </w:rPr>
      </w:pPr>
      <w:r w:rsidRPr="009F1DB8">
        <w:rPr>
          <w:rFonts w:eastAsia="Times New Roman" w:cstheme="minorHAnsi"/>
          <w:color w:val="000000"/>
          <w:lang w:eastAsia="es-PY"/>
        </w:rPr>
        <w:t>La aplicación de multas no libera al proveedor del cumplimiento de sus obligaciones contractuales.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86335F"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bookmarkStart w:id="0" w:name="_GoBack"/>
      <w:bookmarkEnd w:id="0"/>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Default="00B36203" w:rsidP="00B36203">
      <w:pPr>
        <w:autoSpaceDE w:val="0"/>
        <w:autoSpaceDN w:val="0"/>
        <w:spacing w:after="0"/>
        <w:jc w:val="both"/>
        <w:rPr>
          <w:rFonts w:eastAsia="Times New Roman" w:cstheme="minorHAns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804F51" w:rsidRDefault="00804F51" w:rsidP="00B36203">
      <w:pPr>
        <w:autoSpaceDE w:val="0"/>
        <w:autoSpaceDN w:val="0"/>
        <w:spacing w:after="0"/>
        <w:jc w:val="both"/>
        <w:rPr>
          <w:rFonts w:eastAsia="Times New Roman" w:cstheme="minorHAnsi"/>
          <w:lang w:eastAsia="es-ES"/>
        </w:rPr>
      </w:pPr>
    </w:p>
    <w:p w:rsidR="00603F33" w:rsidRPr="00656437" w:rsidRDefault="00603F33" w:rsidP="00B36203">
      <w:pPr>
        <w:autoSpaceDE w:val="0"/>
        <w:autoSpaceDN w:val="0"/>
        <w:spacing w:after="0"/>
        <w:jc w:val="both"/>
        <w:rPr>
          <w:rFonts w:eastAsia="Times New Roman" w:cstheme="minorHAnsi"/>
          <w: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lastRenderedPageBreak/>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492047"/>
    <w:sectPr w:rsidR="00924748" w:rsidSect="006E0627">
      <w:pgSz w:w="12242" w:h="18722" w:code="281"/>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203"/>
    <w:rsid w:val="00097D6A"/>
    <w:rsid w:val="00155508"/>
    <w:rsid w:val="00377F71"/>
    <w:rsid w:val="003C5906"/>
    <w:rsid w:val="00467A89"/>
    <w:rsid w:val="00492047"/>
    <w:rsid w:val="004E71AA"/>
    <w:rsid w:val="005C0705"/>
    <w:rsid w:val="00603F33"/>
    <w:rsid w:val="006404AA"/>
    <w:rsid w:val="006E0627"/>
    <w:rsid w:val="007E7234"/>
    <w:rsid w:val="00804F51"/>
    <w:rsid w:val="0086335F"/>
    <w:rsid w:val="008B77A9"/>
    <w:rsid w:val="008D2E35"/>
    <w:rsid w:val="0099433A"/>
    <w:rsid w:val="009F1DB8"/>
    <w:rsid w:val="00AB466D"/>
    <w:rsid w:val="00B36203"/>
    <w:rsid w:val="00CB46EC"/>
    <w:rsid w:val="00CF579F"/>
    <w:rsid w:val="00D51128"/>
    <w:rsid w:val="00D516D1"/>
    <w:rsid w:val="00D7105A"/>
    <w:rsid w:val="00FB6A7F"/>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306B2E"/>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 w:type="paragraph" w:styleId="Textodeglobo">
    <w:name w:val="Balloon Text"/>
    <w:basedOn w:val="Normal"/>
    <w:link w:val="TextodegloboCar"/>
    <w:uiPriority w:val="99"/>
    <w:semiHidden/>
    <w:unhideWhenUsed/>
    <w:rsid w:val="006E0627"/>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6E0627"/>
    <w:rPr>
      <w:rFonts w:ascii="Segoe UI" w:hAnsi="Segoe UI" w:cs="Segoe UI"/>
      <w:sz w:val="18"/>
      <w:szCs w:val="18"/>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87</TotalTime>
  <Pages>4</Pages>
  <Words>1177</Words>
  <Characters>6475</Characters>
  <Application>Microsoft Office Word</Application>
  <DocSecurity>0</DocSecurity>
  <Lines>53</Lines>
  <Paragraphs>15</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7637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Pablo Paniagua</cp:lastModifiedBy>
  <cp:revision>10</cp:revision>
  <cp:lastPrinted>2024-09-04T16:16:00Z</cp:lastPrinted>
  <dcterms:created xsi:type="dcterms:W3CDTF">2024-03-20T13:45:00Z</dcterms:created>
  <dcterms:modified xsi:type="dcterms:W3CDTF">2025-07-30T12:25:00Z</dcterms:modified>
</cp:coreProperties>
</file>